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970" w:rsidRDefault="005B5970">
      <w:pPr>
        <w:pStyle w:val="Nagwek1"/>
        <w:spacing w:before="70" w:line="276" w:lineRule="auto"/>
        <w:ind w:left="101" w:right="100"/>
        <w:jc w:val="center"/>
      </w:pPr>
    </w:p>
    <w:p w:rsidR="00133680" w:rsidRPr="000C2B83" w:rsidRDefault="0023396E" w:rsidP="00125C68">
      <w:pPr>
        <w:pStyle w:val="Nagwek1"/>
        <w:spacing w:before="70" w:line="276" w:lineRule="auto"/>
        <w:ind w:left="101" w:right="100"/>
        <w:jc w:val="center"/>
        <w:rPr>
          <w:b w:val="0"/>
          <w:u w:val="single"/>
        </w:rPr>
      </w:pPr>
      <w:r w:rsidRPr="000C2B83">
        <w:rPr>
          <w:b w:val="0"/>
        </w:rPr>
        <w:t xml:space="preserve">WNIOSEK O PREFERENCYJNY ZAKUP WĘGLA KAMIENNEGO </w:t>
      </w:r>
      <w:r w:rsidR="00AD6C14" w:rsidRPr="000C2B83">
        <w:rPr>
          <w:b w:val="0"/>
        </w:rPr>
        <w:t xml:space="preserve">                                </w:t>
      </w:r>
      <w:r w:rsidRPr="000C2B83">
        <w:rPr>
          <w:b w:val="0"/>
        </w:rPr>
        <w:t>DLA GOSPODARSTWA DOMOWEGO</w:t>
      </w:r>
      <w:r w:rsidR="00125C68" w:rsidRPr="000C2B83">
        <w:rPr>
          <w:b w:val="0"/>
        </w:rPr>
        <w:t xml:space="preserve"> </w:t>
      </w:r>
      <w:r w:rsidR="00125C68" w:rsidRPr="000C2B83">
        <w:rPr>
          <w:b w:val="0"/>
        </w:rPr>
        <w:br/>
      </w:r>
      <w:r w:rsidR="00125C68" w:rsidRPr="000C2B83">
        <w:rPr>
          <w:b w:val="0"/>
          <w:u w:val="single"/>
        </w:rPr>
        <w:t>NA OKRES OD 1 STYCZNIA 2023 R. DO 1</w:t>
      </w:r>
      <w:r w:rsidR="00FD1BF6" w:rsidRPr="000C2B83">
        <w:rPr>
          <w:b w:val="0"/>
          <w:u w:val="single"/>
        </w:rPr>
        <w:t>4</w:t>
      </w:r>
      <w:r w:rsidR="00125C68" w:rsidRPr="000C2B83">
        <w:rPr>
          <w:b w:val="0"/>
          <w:u w:val="single"/>
        </w:rPr>
        <w:t xml:space="preserve"> KWIETNIA 2023 R.</w:t>
      </w:r>
    </w:p>
    <w:p w:rsidR="00133680" w:rsidRPr="000C2B83" w:rsidRDefault="00133680">
      <w:pPr>
        <w:pStyle w:val="Tekstpodstawowy"/>
        <w:spacing w:before="4"/>
      </w:pPr>
    </w:p>
    <w:p w:rsidR="00133680" w:rsidRPr="000C2B83" w:rsidRDefault="0023396E">
      <w:pPr>
        <w:spacing w:before="162"/>
        <w:ind w:left="116"/>
        <w:rPr>
          <w:i/>
        </w:rPr>
      </w:pPr>
      <w:r w:rsidRPr="000C2B83">
        <w:rPr>
          <w:i/>
        </w:rPr>
        <w:t>Proszę wniosek wypełnić Wielkimi Literami</w:t>
      </w:r>
      <w:r w:rsidR="00AD6C14" w:rsidRPr="000C2B83">
        <w:rPr>
          <w:i/>
        </w:rPr>
        <w:t>.</w:t>
      </w:r>
    </w:p>
    <w:p w:rsidR="00133680" w:rsidRPr="000C2B83" w:rsidRDefault="00133680">
      <w:pPr>
        <w:pStyle w:val="Tekstpodstawowy"/>
        <w:spacing w:before="10"/>
        <w:jc w:val="both"/>
        <w:rPr>
          <w:sz w:val="24"/>
        </w:rPr>
      </w:pPr>
    </w:p>
    <w:p w:rsidR="005B5970" w:rsidRPr="000C2B83" w:rsidRDefault="0023396E" w:rsidP="00AD6C14">
      <w:pPr>
        <w:pStyle w:val="Tytu"/>
        <w:spacing w:line="362" w:lineRule="auto"/>
        <w:jc w:val="both"/>
        <w:rPr>
          <w:b w:val="0"/>
        </w:rPr>
      </w:pPr>
      <w:r w:rsidRPr="000C2B83">
        <w:rPr>
          <w:b w:val="0"/>
        </w:rPr>
        <w:t>Organ do którego składany jest wniosek o preferencyjny zakup węgla kamiennego dla gospodarstwa domowego:</w:t>
      </w:r>
    </w:p>
    <w:p w:rsidR="00133680" w:rsidRPr="000C2B83" w:rsidRDefault="00D60396" w:rsidP="00D60396">
      <w:pPr>
        <w:pStyle w:val="Nagwek1"/>
        <w:spacing w:before="0"/>
        <w:ind w:left="0" w:right="-50"/>
        <w:jc w:val="center"/>
        <w:rPr>
          <w:b w:val="0"/>
          <w:i/>
        </w:rPr>
      </w:pPr>
      <w:r w:rsidRPr="000C2B83">
        <w:rPr>
          <w:b w:val="0"/>
          <w:i/>
        </w:rPr>
        <w:t>BURMISTRZ MIASTA OZORKOWA</w:t>
      </w:r>
    </w:p>
    <w:p w:rsidR="00133680" w:rsidRPr="000C2B83" w:rsidRDefault="00D60396" w:rsidP="00D60396">
      <w:pPr>
        <w:pStyle w:val="Nagwek1"/>
        <w:spacing w:before="0"/>
        <w:ind w:left="0" w:right="-50"/>
        <w:jc w:val="center"/>
        <w:rPr>
          <w:b w:val="0"/>
          <w:i/>
        </w:rPr>
      </w:pPr>
      <w:r w:rsidRPr="000C2B83">
        <w:rPr>
          <w:b w:val="0"/>
          <w:i/>
        </w:rPr>
        <w:t>UL. WIGURY 1</w:t>
      </w:r>
    </w:p>
    <w:p w:rsidR="00133680" w:rsidRPr="000C2B83" w:rsidRDefault="005B5970" w:rsidP="00D60396">
      <w:pPr>
        <w:ind w:right="-50"/>
        <w:jc w:val="center"/>
        <w:rPr>
          <w:i/>
        </w:rPr>
      </w:pPr>
      <w:r w:rsidRPr="000C2B83">
        <w:rPr>
          <w:i/>
          <w:sz w:val="24"/>
        </w:rPr>
        <w:t xml:space="preserve">95-035 </w:t>
      </w:r>
      <w:r w:rsidR="00D60396" w:rsidRPr="000C2B83">
        <w:rPr>
          <w:i/>
          <w:sz w:val="24"/>
        </w:rPr>
        <w:t>OZORKÓW</w:t>
      </w:r>
    </w:p>
    <w:p w:rsidR="00133680" w:rsidRPr="000C2B83" w:rsidRDefault="00133680">
      <w:pPr>
        <w:pStyle w:val="Tekstpodstawowy"/>
        <w:spacing w:before="3"/>
        <w:rPr>
          <w:sz w:val="30"/>
        </w:rPr>
      </w:pPr>
    </w:p>
    <w:p w:rsidR="00133680" w:rsidRPr="000C2B83" w:rsidRDefault="0023396E" w:rsidP="005B5970">
      <w:pPr>
        <w:pStyle w:val="Akapitzlist"/>
        <w:numPr>
          <w:ilvl w:val="0"/>
          <w:numId w:val="8"/>
        </w:numPr>
        <w:tabs>
          <w:tab w:val="left" w:pos="142"/>
        </w:tabs>
        <w:rPr>
          <w:sz w:val="24"/>
        </w:rPr>
      </w:pPr>
      <w:r w:rsidRPr="000C2B83">
        <w:rPr>
          <w:sz w:val="24"/>
        </w:rPr>
        <w:t>Dane dotyczące wnioskodawcy:</w:t>
      </w:r>
    </w:p>
    <w:p w:rsidR="00133680" w:rsidRPr="000C2B83" w:rsidRDefault="00133680">
      <w:pPr>
        <w:pStyle w:val="Tekstpodstawowy"/>
        <w:spacing w:before="3"/>
        <w:rPr>
          <w:sz w:val="30"/>
        </w:rPr>
      </w:pPr>
    </w:p>
    <w:p w:rsidR="00133680" w:rsidRPr="000C2B83" w:rsidRDefault="0023396E">
      <w:pPr>
        <w:pStyle w:val="Akapitzlist"/>
        <w:numPr>
          <w:ilvl w:val="0"/>
          <w:numId w:val="4"/>
        </w:numPr>
        <w:tabs>
          <w:tab w:val="left" w:pos="481"/>
        </w:tabs>
        <w:spacing w:before="46"/>
        <w:rPr>
          <w:sz w:val="24"/>
        </w:rPr>
      </w:pPr>
      <w:r w:rsidRPr="000C2B83">
        <w:rPr>
          <w:sz w:val="24"/>
        </w:rPr>
        <w:t>Imię (imiona)</w:t>
      </w:r>
    </w:p>
    <w:p w:rsidR="00133680" w:rsidRPr="000C2B83" w:rsidRDefault="0023396E">
      <w:pPr>
        <w:spacing w:before="137"/>
        <w:ind w:left="116"/>
        <w:rPr>
          <w:sz w:val="24"/>
        </w:rPr>
      </w:pPr>
      <w:r w:rsidRPr="000C2B83">
        <w:rPr>
          <w:sz w:val="24"/>
        </w:rPr>
        <w:t>…..................................................................................................................................................</w:t>
      </w:r>
    </w:p>
    <w:p w:rsidR="00133680" w:rsidRPr="000C2B83" w:rsidRDefault="0023396E">
      <w:pPr>
        <w:pStyle w:val="Akapitzlist"/>
        <w:numPr>
          <w:ilvl w:val="0"/>
          <w:numId w:val="4"/>
        </w:numPr>
        <w:tabs>
          <w:tab w:val="left" w:pos="481"/>
        </w:tabs>
        <w:spacing w:before="137"/>
        <w:rPr>
          <w:sz w:val="24"/>
        </w:rPr>
      </w:pPr>
      <w:r w:rsidRPr="000C2B83">
        <w:rPr>
          <w:sz w:val="24"/>
        </w:rPr>
        <w:t>Nazwisko</w:t>
      </w:r>
    </w:p>
    <w:p w:rsidR="00133680" w:rsidRPr="000C2B83" w:rsidRDefault="0023396E">
      <w:pPr>
        <w:spacing w:before="137"/>
        <w:ind w:left="116"/>
        <w:rPr>
          <w:sz w:val="24"/>
        </w:rPr>
      </w:pPr>
      <w:r w:rsidRPr="000C2B83">
        <w:rPr>
          <w:sz w:val="24"/>
        </w:rPr>
        <w:t>…..................................................................................................................................................</w:t>
      </w:r>
    </w:p>
    <w:p w:rsidR="00133680" w:rsidRPr="000C2B83" w:rsidRDefault="0023396E">
      <w:pPr>
        <w:pStyle w:val="Akapitzlist"/>
        <w:numPr>
          <w:ilvl w:val="0"/>
          <w:numId w:val="4"/>
        </w:numPr>
        <w:tabs>
          <w:tab w:val="left" w:pos="481"/>
        </w:tabs>
        <w:spacing w:before="136"/>
      </w:pPr>
      <w:r w:rsidRPr="000C2B83">
        <w:rPr>
          <w:sz w:val="24"/>
        </w:rPr>
        <w:t>Numer</w:t>
      </w:r>
      <w:r w:rsidRPr="000C2B83">
        <w:rPr>
          <w:spacing w:val="-5"/>
          <w:sz w:val="24"/>
        </w:rPr>
        <w:t xml:space="preserve"> </w:t>
      </w:r>
      <w:r w:rsidRPr="000C2B83">
        <w:rPr>
          <w:sz w:val="24"/>
        </w:rPr>
        <w:t>PESEL</w:t>
      </w:r>
    </w:p>
    <w:p w:rsidR="00133680" w:rsidRPr="000C2B83" w:rsidRDefault="00133680">
      <w:pPr>
        <w:pStyle w:val="Tekstpodstawowy"/>
        <w:spacing w:before="2" w:after="1"/>
        <w:rPr>
          <w:sz w:val="12"/>
        </w:rPr>
      </w:pPr>
    </w:p>
    <w:tbl>
      <w:tblPr>
        <w:tblW w:w="5731" w:type="dxa"/>
        <w:tblInd w:w="113" w:type="dxa"/>
        <w:tblLayout w:type="fixed"/>
        <w:tblCellMar>
          <w:left w:w="2" w:type="dxa"/>
          <w:right w:w="2" w:type="dxa"/>
        </w:tblCellMar>
        <w:tblLook w:val="0000"/>
      </w:tblPr>
      <w:tblGrid>
        <w:gridCol w:w="521"/>
        <w:gridCol w:w="516"/>
        <w:gridCol w:w="526"/>
        <w:gridCol w:w="521"/>
        <w:gridCol w:w="517"/>
        <w:gridCol w:w="522"/>
        <w:gridCol w:w="525"/>
        <w:gridCol w:w="521"/>
        <w:gridCol w:w="521"/>
        <w:gridCol w:w="518"/>
        <w:gridCol w:w="523"/>
      </w:tblGrid>
      <w:tr w:rsidR="00133680" w:rsidRPr="000C2B83">
        <w:trPr>
          <w:trHeight w:val="551"/>
        </w:trPr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680" w:rsidRPr="000C2B83" w:rsidRDefault="00133680">
            <w:pPr>
              <w:pStyle w:val="TableParagraph"/>
            </w:pP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680" w:rsidRPr="000C2B83" w:rsidRDefault="00133680">
            <w:pPr>
              <w:pStyle w:val="TableParagraph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680" w:rsidRPr="000C2B83" w:rsidRDefault="00133680">
            <w:pPr>
              <w:pStyle w:val="TableParagraph"/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680" w:rsidRPr="000C2B83" w:rsidRDefault="00133680">
            <w:pPr>
              <w:pStyle w:val="TableParagraph"/>
            </w:pP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680" w:rsidRPr="000C2B83" w:rsidRDefault="00133680">
            <w:pPr>
              <w:pStyle w:val="TableParagraph"/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680" w:rsidRPr="000C2B83" w:rsidRDefault="00133680">
            <w:pPr>
              <w:pStyle w:val="TableParagraph"/>
            </w:pP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680" w:rsidRPr="000C2B83" w:rsidRDefault="00133680">
            <w:pPr>
              <w:pStyle w:val="TableParagraph"/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680" w:rsidRPr="000C2B83" w:rsidRDefault="00133680">
            <w:pPr>
              <w:pStyle w:val="TableParagraph"/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680" w:rsidRPr="000C2B83" w:rsidRDefault="00133680">
            <w:pPr>
              <w:pStyle w:val="TableParagraph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680" w:rsidRPr="000C2B83" w:rsidRDefault="00133680">
            <w:pPr>
              <w:pStyle w:val="TableParagraph"/>
            </w:pP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133680" w:rsidRPr="000C2B83" w:rsidRDefault="00133680">
            <w:pPr>
              <w:pStyle w:val="TableParagraph"/>
            </w:pPr>
          </w:p>
        </w:tc>
      </w:tr>
    </w:tbl>
    <w:p w:rsidR="00133680" w:rsidRPr="000C2B83" w:rsidRDefault="00133680">
      <w:pPr>
        <w:pStyle w:val="Tekstpodstawowy"/>
        <w:rPr>
          <w:sz w:val="26"/>
        </w:rPr>
      </w:pPr>
    </w:p>
    <w:p w:rsidR="00133680" w:rsidRPr="000C2B83" w:rsidRDefault="0023396E">
      <w:pPr>
        <w:tabs>
          <w:tab w:val="left" w:pos="3655"/>
        </w:tabs>
        <w:spacing w:before="136"/>
        <w:ind w:left="116"/>
      </w:pPr>
      <w:r w:rsidRPr="000C2B83">
        <w:rPr>
          <w:sz w:val="24"/>
        </w:rPr>
        <w:t>04.</w:t>
      </w:r>
      <w:r w:rsidRPr="000C2B83">
        <w:rPr>
          <w:spacing w:val="1"/>
          <w:sz w:val="24"/>
        </w:rPr>
        <w:t xml:space="preserve"> </w:t>
      </w:r>
      <w:r w:rsidRPr="000C2B83">
        <w:rPr>
          <w:sz w:val="24"/>
        </w:rPr>
        <w:t>Numer</w:t>
      </w:r>
      <w:r w:rsidRPr="000C2B83">
        <w:rPr>
          <w:spacing w:val="-6"/>
          <w:sz w:val="24"/>
        </w:rPr>
        <w:t xml:space="preserve"> </w:t>
      </w:r>
      <w:r w:rsidRPr="000C2B83">
        <w:rPr>
          <w:sz w:val="24"/>
        </w:rPr>
        <w:t>telefonu</w:t>
      </w:r>
      <w:r w:rsidRPr="000C2B83">
        <w:rPr>
          <w:sz w:val="24"/>
        </w:rPr>
        <w:tab/>
        <w:t>05. Adres poczty</w:t>
      </w:r>
      <w:r w:rsidRPr="000C2B83">
        <w:rPr>
          <w:spacing w:val="4"/>
          <w:sz w:val="24"/>
        </w:rPr>
        <w:t xml:space="preserve"> </w:t>
      </w:r>
      <w:r w:rsidRPr="000C2B83">
        <w:rPr>
          <w:sz w:val="24"/>
        </w:rPr>
        <w:t>elektronicznej</w:t>
      </w:r>
    </w:p>
    <w:p w:rsidR="00133680" w:rsidRPr="000C2B83" w:rsidRDefault="0023396E" w:rsidP="0023396E">
      <w:pPr>
        <w:spacing w:before="142"/>
        <w:ind w:left="97" w:right="105"/>
        <w:rPr>
          <w:sz w:val="24"/>
        </w:rPr>
      </w:pPr>
      <w:r w:rsidRPr="000C2B83">
        <w:rPr>
          <w:sz w:val="24"/>
        </w:rPr>
        <w:t xml:space="preserve">….............................…               </w:t>
      </w:r>
      <w:r w:rsidRPr="000C2B83">
        <w:rPr>
          <w:sz w:val="24"/>
        </w:rPr>
        <w:tab/>
        <w:t xml:space="preserve"> ..........................................................................................</w:t>
      </w:r>
    </w:p>
    <w:p w:rsidR="00750E95" w:rsidRPr="000C2B83" w:rsidRDefault="00750E95" w:rsidP="0023396E">
      <w:pPr>
        <w:spacing w:before="142"/>
        <w:ind w:left="97" w:right="105"/>
        <w:rPr>
          <w:sz w:val="24"/>
        </w:rPr>
      </w:pPr>
    </w:p>
    <w:p w:rsidR="00133680" w:rsidRPr="000C2B83" w:rsidRDefault="0023396E" w:rsidP="00750E95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ind w:left="714" w:right="1191" w:hanging="357"/>
        <w:jc w:val="both"/>
        <w:rPr>
          <w:sz w:val="24"/>
        </w:rPr>
      </w:pPr>
      <w:r w:rsidRPr="000C2B83">
        <w:rPr>
          <w:sz w:val="24"/>
        </w:rPr>
        <w:t>Adres pod którym prowadzone jest gospo</w:t>
      </w:r>
      <w:r w:rsidR="005B5970" w:rsidRPr="000C2B83">
        <w:rPr>
          <w:sz w:val="24"/>
        </w:rPr>
        <w:t xml:space="preserve">darstwo domowe na rzecz którego </w:t>
      </w:r>
      <w:r w:rsidRPr="000C2B83">
        <w:rPr>
          <w:sz w:val="24"/>
        </w:rPr>
        <w:t xml:space="preserve">dokonywany jest zakup preferencyjny. </w:t>
      </w:r>
    </w:p>
    <w:p w:rsidR="00133680" w:rsidRPr="000C2B83" w:rsidRDefault="005B5970" w:rsidP="005B5970">
      <w:pPr>
        <w:spacing w:before="137"/>
        <w:rPr>
          <w:sz w:val="24"/>
        </w:rPr>
      </w:pPr>
      <w:r w:rsidRPr="000C2B83">
        <w:rPr>
          <w:sz w:val="24"/>
        </w:rPr>
        <w:t>95-035 OZORKÓW, ul. ……………………………………………………</w:t>
      </w:r>
      <w:r w:rsidR="00750E95" w:rsidRPr="000C2B83">
        <w:rPr>
          <w:sz w:val="24"/>
        </w:rPr>
        <w:t>.</w:t>
      </w:r>
      <w:r w:rsidRPr="000C2B83">
        <w:rPr>
          <w:sz w:val="24"/>
        </w:rPr>
        <w:t>…………………..</w:t>
      </w:r>
    </w:p>
    <w:p w:rsidR="005B5970" w:rsidRPr="000C2B83" w:rsidRDefault="0023396E" w:rsidP="005B5970">
      <w:pPr>
        <w:spacing w:before="141"/>
        <w:rPr>
          <w:sz w:val="24"/>
        </w:rPr>
      </w:pPr>
      <w:r w:rsidRPr="000C2B83">
        <w:rPr>
          <w:sz w:val="24"/>
        </w:rPr>
        <w:t>…........................................................................................................................................</w:t>
      </w:r>
      <w:r w:rsidR="005B5970" w:rsidRPr="000C2B83">
        <w:rPr>
          <w:sz w:val="24"/>
        </w:rPr>
        <w:t>.</w:t>
      </w:r>
      <w:r w:rsidRPr="000C2B83">
        <w:rPr>
          <w:sz w:val="24"/>
        </w:rPr>
        <w:t>..........</w:t>
      </w:r>
    </w:p>
    <w:p w:rsidR="005B5970" w:rsidRPr="000C2B83" w:rsidRDefault="005B5970" w:rsidP="005B5970">
      <w:pPr>
        <w:pStyle w:val="Akapitzlist"/>
        <w:numPr>
          <w:ilvl w:val="0"/>
          <w:numId w:val="8"/>
        </w:numPr>
        <w:spacing w:before="141"/>
        <w:rPr>
          <w:sz w:val="24"/>
        </w:rPr>
      </w:pPr>
      <w:r w:rsidRPr="000C2B83">
        <w:rPr>
          <w:rStyle w:val="markedcontent"/>
          <w:sz w:val="24"/>
          <w:szCs w:val="24"/>
        </w:rPr>
        <w:t xml:space="preserve">Określenie rodzaju i ilości węgla kamiennego, </w:t>
      </w:r>
      <w:r w:rsidR="00AD6C14" w:rsidRPr="000C2B83">
        <w:rPr>
          <w:rStyle w:val="markedcontent"/>
          <w:sz w:val="24"/>
          <w:szCs w:val="24"/>
        </w:rPr>
        <w:t>o</w:t>
      </w:r>
      <w:r w:rsidRPr="000C2B83">
        <w:rPr>
          <w:rStyle w:val="markedcontent"/>
          <w:sz w:val="24"/>
          <w:szCs w:val="24"/>
        </w:rPr>
        <w:t xml:space="preserve"> zakup którego występuje wnioskodawca w ramach zakupu preferencyjnego.</w:t>
      </w:r>
    </w:p>
    <w:p w:rsidR="000C2B83" w:rsidRDefault="000C2B83" w:rsidP="005B5970">
      <w:pPr>
        <w:tabs>
          <w:tab w:val="left" w:pos="481"/>
        </w:tabs>
        <w:jc w:val="both"/>
        <w:rPr>
          <w:rStyle w:val="markedcontent"/>
          <w:b/>
          <w:sz w:val="28"/>
          <w:szCs w:val="28"/>
        </w:rPr>
      </w:pPr>
      <w:r>
        <w:rPr>
          <w:rStyle w:val="markedcontent"/>
          <w:b/>
          <w:sz w:val="28"/>
          <w:szCs w:val="28"/>
        </w:rPr>
        <w:t>UWAGA!!!</w:t>
      </w:r>
    </w:p>
    <w:p w:rsidR="005B5970" w:rsidRPr="000C2B83" w:rsidRDefault="00FD1BF6" w:rsidP="000C2B83">
      <w:pPr>
        <w:tabs>
          <w:tab w:val="left" w:pos="481"/>
        </w:tabs>
        <w:jc w:val="both"/>
        <w:rPr>
          <w:rStyle w:val="markedcontent"/>
          <w:b/>
          <w:sz w:val="28"/>
          <w:szCs w:val="28"/>
        </w:rPr>
      </w:pPr>
      <w:r w:rsidRPr="000C2B83">
        <w:rPr>
          <w:rStyle w:val="markedcontent"/>
          <w:b/>
          <w:sz w:val="28"/>
          <w:szCs w:val="28"/>
        </w:rPr>
        <w:t xml:space="preserve">W przypadku niewykorzystania przysługującej wnioskodawcy ilości węgla wynoszącej 1500 kg do 31 grudnia 2022 r., istnieje możliwość zakupu węgla na okres od 1 stycznia 2023 r. do 30 kwietnia 2023 r. w ilości ponad 1500 kg, </w:t>
      </w:r>
      <w:r w:rsidR="000C2B83">
        <w:rPr>
          <w:rStyle w:val="markedcontent"/>
          <w:b/>
          <w:sz w:val="28"/>
          <w:szCs w:val="28"/>
        </w:rPr>
        <w:br/>
      </w:r>
      <w:r w:rsidRPr="000C2B83">
        <w:rPr>
          <w:rStyle w:val="markedcontent"/>
          <w:b/>
          <w:sz w:val="28"/>
          <w:szCs w:val="28"/>
        </w:rPr>
        <w:t xml:space="preserve">z zastrzeżeniem, iż łączna ilość zakupionego węgla nie może przekroczyć 3000 </w:t>
      </w:r>
      <w:proofErr w:type="spellStart"/>
      <w:r w:rsidRPr="000C2B83">
        <w:rPr>
          <w:rStyle w:val="markedcontent"/>
          <w:b/>
          <w:sz w:val="28"/>
          <w:szCs w:val="28"/>
        </w:rPr>
        <w:t>kg</w:t>
      </w:r>
      <w:proofErr w:type="spellEnd"/>
      <w:r w:rsidRPr="000C2B83">
        <w:rPr>
          <w:rStyle w:val="markedcontent"/>
          <w:b/>
          <w:sz w:val="28"/>
          <w:szCs w:val="28"/>
        </w:rPr>
        <w:t xml:space="preserve">. </w:t>
      </w:r>
    </w:p>
    <w:p w:rsidR="005B5970" w:rsidRPr="000C2B83" w:rsidRDefault="005B5970" w:rsidP="005B5970">
      <w:pPr>
        <w:tabs>
          <w:tab w:val="left" w:pos="481"/>
        </w:tabs>
        <w:rPr>
          <w:sz w:val="20"/>
          <w:szCs w:val="20"/>
        </w:rPr>
      </w:pPr>
      <w:r w:rsidRPr="000C2B83">
        <w:rPr>
          <w:rStyle w:val="markedcontent"/>
          <w:sz w:val="20"/>
          <w:szCs w:val="20"/>
        </w:rPr>
        <w:t>Należy zaznaczać X</w:t>
      </w:r>
    </w:p>
    <w:p w:rsidR="00133680" w:rsidRPr="000C2B83" w:rsidRDefault="005B5970" w:rsidP="005B5970">
      <w:pPr>
        <w:tabs>
          <w:tab w:val="left" w:leader="dot" w:pos="7487"/>
        </w:tabs>
        <w:spacing w:before="213"/>
      </w:pPr>
      <w:r w:rsidRPr="000C2B83">
        <w:rPr>
          <w:sz w:val="72"/>
          <w:szCs w:val="72"/>
        </w:rPr>
        <w:t xml:space="preserve">□ </w:t>
      </w:r>
      <w:r w:rsidR="0023396E" w:rsidRPr="000C2B83">
        <w:rPr>
          <w:sz w:val="24"/>
          <w:szCs w:val="24"/>
        </w:rPr>
        <w:t>Groszek</w:t>
      </w:r>
      <w:r w:rsidR="00125C68" w:rsidRPr="000C2B83">
        <w:rPr>
          <w:sz w:val="24"/>
          <w:szCs w:val="24"/>
        </w:rPr>
        <w:t>/</w:t>
      </w:r>
      <w:proofErr w:type="spellStart"/>
      <w:r w:rsidR="00125C68" w:rsidRPr="000C2B83">
        <w:rPr>
          <w:sz w:val="24"/>
          <w:szCs w:val="24"/>
        </w:rPr>
        <w:t>Ekogroszek</w:t>
      </w:r>
      <w:proofErr w:type="spellEnd"/>
      <w:r w:rsidRPr="000C2B83">
        <w:rPr>
          <w:sz w:val="24"/>
          <w:szCs w:val="24"/>
        </w:rPr>
        <w:t xml:space="preserve"> …………….. kg</w:t>
      </w:r>
      <w:r w:rsidRPr="000C2B83">
        <w:rPr>
          <w:sz w:val="24"/>
        </w:rPr>
        <w:t xml:space="preserve">  </w:t>
      </w:r>
      <w:r w:rsidR="00AD6C14" w:rsidRPr="000C2B83">
        <w:rPr>
          <w:sz w:val="24"/>
          <w:szCs w:val="24"/>
        </w:rPr>
        <w:t>(minimalna ilość zamówienia wynosi 500 kg)</w:t>
      </w:r>
    </w:p>
    <w:p w:rsidR="005B5970" w:rsidRPr="000C2B83" w:rsidRDefault="005B5970" w:rsidP="005B5970">
      <w:pPr>
        <w:tabs>
          <w:tab w:val="left" w:pos="481"/>
        </w:tabs>
        <w:rPr>
          <w:sz w:val="24"/>
        </w:rPr>
      </w:pPr>
      <w:r w:rsidRPr="000C2B83">
        <w:rPr>
          <w:sz w:val="72"/>
          <w:szCs w:val="72"/>
        </w:rPr>
        <w:t xml:space="preserve">□ </w:t>
      </w:r>
      <w:r w:rsidR="0023396E" w:rsidRPr="000C2B83">
        <w:rPr>
          <w:sz w:val="24"/>
          <w:szCs w:val="24"/>
        </w:rPr>
        <w:t>Orzech</w:t>
      </w:r>
      <w:r w:rsidR="00125C68" w:rsidRPr="000C2B83">
        <w:rPr>
          <w:sz w:val="24"/>
          <w:szCs w:val="24"/>
        </w:rPr>
        <w:t>/Kostka</w:t>
      </w:r>
      <w:r w:rsidRPr="000C2B83">
        <w:rPr>
          <w:sz w:val="24"/>
          <w:szCs w:val="24"/>
        </w:rPr>
        <w:t xml:space="preserve"> ……………… kg</w:t>
      </w:r>
      <w:r w:rsidRPr="000C2B83">
        <w:rPr>
          <w:sz w:val="32"/>
          <w:szCs w:val="32"/>
        </w:rPr>
        <w:t xml:space="preserve"> </w:t>
      </w:r>
      <w:r w:rsidR="00AD6C14" w:rsidRPr="000C2B83">
        <w:rPr>
          <w:sz w:val="24"/>
        </w:rPr>
        <w:t>(minimalna ilość zamówienia wynosi 500 kg)</w:t>
      </w:r>
    </w:p>
    <w:p w:rsidR="005B5970" w:rsidRPr="000C2B83" w:rsidRDefault="005B5970" w:rsidP="005B5970">
      <w:pPr>
        <w:tabs>
          <w:tab w:val="left" w:pos="481"/>
        </w:tabs>
        <w:rPr>
          <w:sz w:val="24"/>
        </w:rPr>
      </w:pPr>
    </w:p>
    <w:p w:rsidR="005B5970" w:rsidRPr="000C2B83" w:rsidRDefault="00125C68" w:rsidP="005B5970">
      <w:pPr>
        <w:tabs>
          <w:tab w:val="left" w:pos="481"/>
        </w:tabs>
        <w:rPr>
          <w:sz w:val="24"/>
        </w:rPr>
      </w:pPr>
      <w:r w:rsidRPr="000C2B83">
        <w:rPr>
          <w:sz w:val="24"/>
        </w:rPr>
        <w:t>Wyboru konkretnego rodzaju węgla kamiennego można dokonać w punkcie odbioru węgla.</w:t>
      </w:r>
    </w:p>
    <w:p w:rsidR="00AD6C14" w:rsidRPr="000C2B83" w:rsidRDefault="00AD6C14" w:rsidP="005B5970">
      <w:pPr>
        <w:tabs>
          <w:tab w:val="left" w:pos="481"/>
        </w:tabs>
        <w:rPr>
          <w:sz w:val="24"/>
        </w:rPr>
      </w:pPr>
    </w:p>
    <w:p w:rsidR="00125C68" w:rsidRPr="000C2B83" w:rsidRDefault="00125C68" w:rsidP="005B5970">
      <w:pPr>
        <w:tabs>
          <w:tab w:val="left" w:pos="481"/>
        </w:tabs>
        <w:rPr>
          <w:sz w:val="24"/>
        </w:rPr>
      </w:pPr>
    </w:p>
    <w:p w:rsidR="005B5970" w:rsidRPr="000C2B83" w:rsidRDefault="005B5970" w:rsidP="005B5970">
      <w:pPr>
        <w:tabs>
          <w:tab w:val="left" w:pos="481"/>
        </w:tabs>
        <w:rPr>
          <w:sz w:val="24"/>
        </w:rPr>
      </w:pPr>
    </w:p>
    <w:p w:rsidR="005B5970" w:rsidRPr="000C2B83" w:rsidRDefault="005B5970" w:rsidP="005B5970">
      <w:pPr>
        <w:tabs>
          <w:tab w:val="left" w:pos="481"/>
        </w:tabs>
        <w:jc w:val="both"/>
        <w:rPr>
          <w:sz w:val="24"/>
        </w:rPr>
      </w:pPr>
    </w:p>
    <w:p w:rsidR="005B5970" w:rsidRPr="000C2B83" w:rsidRDefault="005B5970" w:rsidP="005B5970">
      <w:pPr>
        <w:pStyle w:val="Akapitzlist"/>
        <w:numPr>
          <w:ilvl w:val="0"/>
          <w:numId w:val="12"/>
        </w:numPr>
        <w:tabs>
          <w:tab w:val="left" w:pos="481"/>
        </w:tabs>
        <w:jc w:val="both"/>
        <w:rPr>
          <w:rStyle w:val="markedcontent"/>
          <w:sz w:val="24"/>
          <w:szCs w:val="24"/>
        </w:rPr>
      </w:pPr>
      <w:r w:rsidRPr="000C2B83">
        <w:rPr>
          <w:rStyle w:val="markedcontent"/>
          <w:sz w:val="24"/>
          <w:szCs w:val="24"/>
        </w:rPr>
        <w:t>Informacja, czy wnioskodawca dokonał już zakupu preferencyjnego, wraz z podaniem ilości węgla kamiennego nabytego w ramach tego zakupu preferencyjnego.</w:t>
      </w:r>
      <w:r w:rsidR="00125C68" w:rsidRPr="000C2B83">
        <w:rPr>
          <w:rStyle w:val="markedcontent"/>
          <w:sz w:val="24"/>
          <w:szCs w:val="24"/>
        </w:rPr>
        <w:t xml:space="preserve"> </w:t>
      </w:r>
      <w:r w:rsidR="000C2B83">
        <w:rPr>
          <w:rStyle w:val="markedcontent"/>
          <w:sz w:val="24"/>
          <w:szCs w:val="24"/>
        </w:rPr>
        <w:br/>
      </w:r>
      <w:r w:rsidR="00125C68" w:rsidRPr="000C2B83">
        <w:rPr>
          <w:rStyle w:val="markedcontent"/>
          <w:sz w:val="24"/>
          <w:szCs w:val="24"/>
          <w:u w:val="single"/>
        </w:rPr>
        <w:t>W przypadku wątpliwości, zgodność wpisanych danych będzie weryfikowana przez pracowników Urzędu Miejskiego w Ozorkowie.</w:t>
      </w:r>
      <w:r w:rsidRPr="000C2B83">
        <w:rPr>
          <w:sz w:val="24"/>
          <w:szCs w:val="24"/>
        </w:rPr>
        <w:br/>
      </w:r>
    </w:p>
    <w:p w:rsidR="005B5970" w:rsidRPr="000C2B83" w:rsidRDefault="005B5970" w:rsidP="005B5970">
      <w:pPr>
        <w:tabs>
          <w:tab w:val="left" w:pos="481"/>
        </w:tabs>
        <w:rPr>
          <w:rStyle w:val="markedcontent"/>
          <w:sz w:val="20"/>
          <w:szCs w:val="20"/>
        </w:rPr>
      </w:pPr>
      <w:r w:rsidRPr="000C2B83">
        <w:rPr>
          <w:rStyle w:val="markedcontent"/>
          <w:sz w:val="20"/>
          <w:szCs w:val="20"/>
        </w:rPr>
        <w:t>Należy zaznaczać X</w:t>
      </w:r>
    </w:p>
    <w:p w:rsidR="005B5970" w:rsidRPr="000C2B83" w:rsidRDefault="005B5970" w:rsidP="005B5970">
      <w:pPr>
        <w:tabs>
          <w:tab w:val="left" w:pos="481"/>
        </w:tabs>
        <w:rPr>
          <w:rStyle w:val="markedcontent"/>
          <w:rFonts w:ascii="Arial" w:hAnsi="Arial" w:cs="Arial"/>
          <w:sz w:val="28"/>
          <w:szCs w:val="28"/>
        </w:rPr>
      </w:pPr>
      <w:r w:rsidRPr="000C2B83">
        <w:rPr>
          <w:sz w:val="72"/>
          <w:szCs w:val="72"/>
        </w:rPr>
        <w:t xml:space="preserve">□ </w:t>
      </w:r>
      <w:r w:rsidRPr="000C2B83">
        <w:rPr>
          <w:rStyle w:val="markedcontent"/>
          <w:sz w:val="28"/>
          <w:szCs w:val="28"/>
        </w:rPr>
        <w:t>TAK - dokonałem/</w:t>
      </w:r>
      <w:proofErr w:type="spellStart"/>
      <w:r w:rsidRPr="000C2B83">
        <w:rPr>
          <w:rStyle w:val="markedcontent"/>
          <w:sz w:val="28"/>
          <w:szCs w:val="28"/>
        </w:rPr>
        <w:t>am</w:t>
      </w:r>
      <w:proofErr w:type="spellEnd"/>
      <w:r w:rsidRPr="000C2B83">
        <w:rPr>
          <w:rStyle w:val="markedcontent"/>
          <w:sz w:val="28"/>
          <w:szCs w:val="28"/>
        </w:rPr>
        <w:t xml:space="preserve"> zakupu preferencyjnego</w:t>
      </w:r>
      <w:r w:rsidR="00125C68" w:rsidRPr="000C2B83">
        <w:rPr>
          <w:rStyle w:val="markedcontent"/>
          <w:sz w:val="28"/>
          <w:szCs w:val="28"/>
        </w:rPr>
        <w:t xml:space="preserve"> od Gminy Miasto Ozorków</w:t>
      </w:r>
      <w:r w:rsidRPr="000C2B83">
        <w:rPr>
          <w:rStyle w:val="markedcontent"/>
          <w:sz w:val="28"/>
          <w:szCs w:val="28"/>
        </w:rPr>
        <w:t xml:space="preserve"> </w:t>
      </w:r>
      <w:r w:rsidR="00125C68" w:rsidRPr="000C2B83">
        <w:rPr>
          <w:rStyle w:val="markedcontent"/>
          <w:sz w:val="28"/>
          <w:szCs w:val="28"/>
        </w:rPr>
        <w:br/>
      </w:r>
      <w:r w:rsidRPr="000C2B83">
        <w:rPr>
          <w:rStyle w:val="markedcontent"/>
          <w:sz w:val="28"/>
          <w:szCs w:val="28"/>
        </w:rPr>
        <w:t>w ilości .................... kg</w:t>
      </w:r>
      <w:r w:rsidRPr="000C2B83">
        <w:br/>
      </w:r>
      <w:r w:rsidRPr="000C2B83">
        <w:rPr>
          <w:sz w:val="72"/>
          <w:szCs w:val="72"/>
        </w:rPr>
        <w:t xml:space="preserve">□ </w:t>
      </w:r>
      <w:r w:rsidRPr="000C2B83">
        <w:rPr>
          <w:rStyle w:val="markedcontent"/>
          <w:sz w:val="28"/>
          <w:szCs w:val="28"/>
        </w:rPr>
        <w:t>NIE – nie dokonałem/</w:t>
      </w:r>
      <w:proofErr w:type="spellStart"/>
      <w:r w:rsidRPr="000C2B83">
        <w:rPr>
          <w:rStyle w:val="markedcontent"/>
          <w:sz w:val="28"/>
          <w:szCs w:val="28"/>
        </w:rPr>
        <w:t>am</w:t>
      </w:r>
      <w:proofErr w:type="spellEnd"/>
      <w:r w:rsidRPr="000C2B83">
        <w:rPr>
          <w:rStyle w:val="markedcontent"/>
          <w:sz w:val="28"/>
          <w:szCs w:val="28"/>
        </w:rPr>
        <w:t xml:space="preserve"> zakupu preferencyjnego</w:t>
      </w:r>
      <w:r w:rsidR="00125C68" w:rsidRPr="000C2B83">
        <w:rPr>
          <w:rStyle w:val="markedcontent"/>
          <w:sz w:val="28"/>
          <w:szCs w:val="28"/>
        </w:rPr>
        <w:t xml:space="preserve"> od Gminy Miasto Ozorków</w:t>
      </w:r>
      <w:r w:rsidRPr="000C2B83">
        <w:rPr>
          <w:rStyle w:val="markedcontent"/>
          <w:sz w:val="28"/>
          <w:szCs w:val="28"/>
        </w:rPr>
        <w:t>.</w:t>
      </w:r>
      <w:r w:rsidRPr="000C2B83">
        <w:br/>
      </w:r>
    </w:p>
    <w:p w:rsidR="00AD6C14" w:rsidRPr="000C2B83" w:rsidRDefault="00AD6C14" w:rsidP="005B5970">
      <w:pPr>
        <w:tabs>
          <w:tab w:val="left" w:pos="481"/>
        </w:tabs>
        <w:jc w:val="center"/>
      </w:pPr>
    </w:p>
    <w:p w:rsidR="00AD6C14" w:rsidRPr="000C2B83" w:rsidRDefault="005B5970" w:rsidP="00AD6C14">
      <w:pPr>
        <w:tabs>
          <w:tab w:val="left" w:pos="481"/>
        </w:tabs>
        <w:jc w:val="center"/>
        <w:rPr>
          <w:rStyle w:val="markedcontent"/>
          <w:i/>
          <w:sz w:val="28"/>
          <w:szCs w:val="28"/>
          <w:u w:val="single"/>
        </w:rPr>
      </w:pPr>
      <w:r w:rsidRPr="000C2B83">
        <w:br/>
      </w:r>
      <w:r w:rsidRPr="000C2B83">
        <w:rPr>
          <w:rStyle w:val="markedcontent"/>
          <w:i/>
          <w:sz w:val="28"/>
          <w:szCs w:val="28"/>
          <w:u w:val="single"/>
        </w:rPr>
        <w:t>OŚWIADCZENIE</w:t>
      </w:r>
    </w:p>
    <w:p w:rsidR="00AD6C14" w:rsidRPr="000C2B83" w:rsidRDefault="00AD6C14" w:rsidP="00AD6C14">
      <w:pPr>
        <w:tabs>
          <w:tab w:val="left" w:pos="481"/>
        </w:tabs>
        <w:jc w:val="center"/>
        <w:rPr>
          <w:rStyle w:val="markedcontent"/>
          <w:i/>
          <w:sz w:val="28"/>
          <w:szCs w:val="28"/>
          <w:u w:val="single"/>
        </w:rPr>
      </w:pPr>
    </w:p>
    <w:p w:rsidR="00133680" w:rsidRPr="000C2B83" w:rsidRDefault="0023396E" w:rsidP="00750E95">
      <w:pPr>
        <w:tabs>
          <w:tab w:val="left" w:pos="481"/>
        </w:tabs>
        <w:jc w:val="both"/>
        <w:rPr>
          <w:i/>
          <w:sz w:val="28"/>
          <w:szCs w:val="28"/>
          <w:u w:val="single"/>
        </w:rPr>
      </w:pPr>
      <w:r w:rsidRPr="000C2B83">
        <w:rPr>
          <w:sz w:val="24"/>
          <w:szCs w:val="24"/>
        </w:rPr>
        <w:t>Oświadczam, że</w:t>
      </w:r>
      <w:r w:rsidR="0013529C" w:rsidRPr="000C2B83">
        <w:rPr>
          <w:sz w:val="24"/>
          <w:szCs w:val="24"/>
        </w:rPr>
        <w:t xml:space="preserve"> ani</w:t>
      </w:r>
      <w:r w:rsidRPr="000C2B83">
        <w:rPr>
          <w:sz w:val="24"/>
          <w:szCs w:val="24"/>
        </w:rPr>
        <w:t xml:space="preserve"> wnioskodawca ani żaden członek gospodarstwa domowego, na rzecz którego jest dokonywany zakup preferencyjny, nie nabyli paliwa stałego na sezon grzewczy przypadający na lata 2022–2023, po cenie niższ</w:t>
      </w:r>
      <w:r w:rsidR="00750E95" w:rsidRPr="000C2B83">
        <w:rPr>
          <w:sz w:val="24"/>
          <w:szCs w:val="24"/>
        </w:rPr>
        <w:t>ej niż 2000 zł brutto za tonę w </w:t>
      </w:r>
      <w:r w:rsidRPr="000C2B83">
        <w:rPr>
          <w:sz w:val="24"/>
          <w:szCs w:val="24"/>
        </w:rPr>
        <w:t>ilości co najmniej takiej jak określona w przepisach wydanych na p</w:t>
      </w:r>
      <w:r w:rsidR="005B5970" w:rsidRPr="000C2B83">
        <w:rPr>
          <w:sz w:val="24"/>
          <w:szCs w:val="24"/>
        </w:rPr>
        <w:t>odstawie art. 8 ust. 2 ustawy o </w:t>
      </w:r>
      <w:r w:rsidRPr="000C2B83">
        <w:rPr>
          <w:sz w:val="24"/>
          <w:szCs w:val="24"/>
        </w:rPr>
        <w:t>zakupie preferencyjnym paliwa stałego przez gospodarstwa domowe.</w:t>
      </w:r>
    </w:p>
    <w:p w:rsidR="00133680" w:rsidRPr="000C2B83" w:rsidRDefault="0023396E" w:rsidP="00750E95">
      <w:pPr>
        <w:pStyle w:val="Tekstpodstawowy"/>
        <w:spacing w:line="360" w:lineRule="auto"/>
        <w:jc w:val="both"/>
        <w:rPr>
          <w:sz w:val="24"/>
          <w:szCs w:val="24"/>
        </w:rPr>
      </w:pPr>
      <w:r w:rsidRPr="000C2B83">
        <w:rPr>
          <w:sz w:val="24"/>
          <w:szCs w:val="24"/>
        </w:rPr>
        <w:tab/>
      </w:r>
      <w:r w:rsidRPr="000C2B83">
        <w:rPr>
          <w:sz w:val="24"/>
          <w:szCs w:val="24"/>
        </w:rPr>
        <w:tab/>
      </w:r>
      <w:r w:rsidRPr="000C2B83">
        <w:rPr>
          <w:sz w:val="24"/>
          <w:szCs w:val="24"/>
        </w:rPr>
        <w:tab/>
      </w:r>
      <w:r w:rsidRPr="000C2B83">
        <w:rPr>
          <w:sz w:val="24"/>
          <w:szCs w:val="24"/>
        </w:rPr>
        <w:tab/>
      </w:r>
      <w:r w:rsidRPr="000C2B83">
        <w:rPr>
          <w:sz w:val="24"/>
          <w:szCs w:val="24"/>
        </w:rPr>
        <w:tab/>
      </w:r>
      <w:r w:rsidRPr="000C2B83">
        <w:rPr>
          <w:sz w:val="24"/>
          <w:szCs w:val="24"/>
        </w:rPr>
        <w:tab/>
      </w:r>
    </w:p>
    <w:p w:rsidR="00133680" w:rsidRPr="000C2B83" w:rsidRDefault="0023396E" w:rsidP="00750E95">
      <w:pPr>
        <w:pStyle w:val="Tekstpodstawowy"/>
        <w:jc w:val="both"/>
        <w:rPr>
          <w:sz w:val="24"/>
          <w:szCs w:val="24"/>
        </w:rPr>
      </w:pPr>
      <w:r w:rsidRPr="000C2B83">
        <w:rPr>
          <w:sz w:val="24"/>
          <w:szCs w:val="24"/>
        </w:rPr>
        <w:t>Informacje przedstawione we wniosku o zakup składa się pod rygorem odpowiedzialności karnej za składanie fałszywych oświadczeń wynikającej</w:t>
      </w:r>
      <w:r w:rsidR="005B5970" w:rsidRPr="000C2B83">
        <w:rPr>
          <w:sz w:val="24"/>
          <w:szCs w:val="24"/>
        </w:rPr>
        <w:t xml:space="preserve"> z art. 233 § 6 ustawy z dnia 6 </w:t>
      </w:r>
      <w:r w:rsidRPr="000C2B83">
        <w:rPr>
          <w:sz w:val="24"/>
          <w:szCs w:val="24"/>
        </w:rPr>
        <w:t xml:space="preserve">czerwca 1997 r. – Kodeks karny. </w:t>
      </w:r>
    </w:p>
    <w:p w:rsidR="00133680" w:rsidRPr="000C2B83" w:rsidRDefault="00133680">
      <w:pPr>
        <w:pStyle w:val="Tekstpodstawowy"/>
        <w:spacing w:before="10"/>
        <w:rPr>
          <w:sz w:val="22"/>
        </w:rPr>
      </w:pPr>
    </w:p>
    <w:p w:rsidR="00133680" w:rsidRPr="000C2B83" w:rsidRDefault="00133680">
      <w:pPr>
        <w:pStyle w:val="Tekstpodstawowy"/>
        <w:spacing w:before="10"/>
        <w:rPr>
          <w:sz w:val="22"/>
        </w:rPr>
      </w:pPr>
    </w:p>
    <w:p w:rsidR="00133680" w:rsidRPr="000C2B83" w:rsidRDefault="00133680">
      <w:pPr>
        <w:pStyle w:val="Tekstpodstawowy"/>
        <w:spacing w:before="10"/>
        <w:rPr>
          <w:sz w:val="22"/>
        </w:rPr>
      </w:pPr>
    </w:p>
    <w:p w:rsidR="005B5970" w:rsidRPr="000C2B83" w:rsidRDefault="005B5970">
      <w:pPr>
        <w:pStyle w:val="Tekstpodstawowy"/>
        <w:spacing w:before="10"/>
        <w:rPr>
          <w:sz w:val="22"/>
        </w:rPr>
      </w:pPr>
    </w:p>
    <w:p w:rsidR="00133680" w:rsidRPr="000C2B83" w:rsidRDefault="00133680">
      <w:pPr>
        <w:pStyle w:val="Tekstpodstawowy"/>
        <w:spacing w:before="10"/>
        <w:rPr>
          <w:sz w:val="22"/>
        </w:rPr>
      </w:pPr>
    </w:p>
    <w:p w:rsidR="00133680" w:rsidRPr="000C2B83" w:rsidRDefault="0023396E">
      <w:pPr>
        <w:pStyle w:val="Tekstpodstawowy"/>
        <w:ind w:left="4365" w:right="105"/>
        <w:jc w:val="center"/>
      </w:pPr>
      <w:r w:rsidRPr="000C2B83">
        <w:t>……………..............…………………………..……………</w:t>
      </w:r>
    </w:p>
    <w:p w:rsidR="00133680" w:rsidRPr="000C2B83" w:rsidRDefault="0023396E">
      <w:pPr>
        <w:ind w:left="4359" w:right="105"/>
        <w:jc w:val="center"/>
        <w:rPr>
          <w:sz w:val="18"/>
        </w:rPr>
      </w:pPr>
      <w:r w:rsidRPr="000C2B83">
        <w:rPr>
          <w:sz w:val="18"/>
        </w:rPr>
        <w:t>(Miejscowość, data i podpis</w:t>
      </w:r>
      <w:r w:rsidR="00AD6C14" w:rsidRPr="000C2B83">
        <w:rPr>
          <w:sz w:val="18"/>
        </w:rPr>
        <w:t xml:space="preserve"> wnioskodawcy</w:t>
      </w:r>
      <w:r w:rsidRPr="000C2B83">
        <w:rPr>
          <w:sz w:val="18"/>
        </w:rPr>
        <w:t>)</w:t>
      </w:r>
    </w:p>
    <w:p w:rsidR="00133680" w:rsidRPr="000C2B83" w:rsidRDefault="00133680">
      <w:pPr>
        <w:pStyle w:val="Tekstpodstawowy"/>
        <w:spacing w:before="5"/>
        <w:rPr>
          <w:sz w:val="23"/>
        </w:rPr>
      </w:pPr>
    </w:p>
    <w:p w:rsidR="00133680" w:rsidRPr="000C2B83" w:rsidRDefault="00133680">
      <w:pPr>
        <w:pStyle w:val="Tekstpodstawowy"/>
        <w:spacing w:before="5"/>
        <w:rPr>
          <w:sz w:val="23"/>
        </w:rPr>
      </w:pPr>
    </w:p>
    <w:p w:rsidR="00133680" w:rsidRPr="000C2B83" w:rsidRDefault="00AD6C14">
      <w:pPr>
        <w:pStyle w:val="Tekstpodstawowy"/>
        <w:spacing w:before="5"/>
        <w:rPr>
          <w:sz w:val="32"/>
          <w:szCs w:val="32"/>
        </w:rPr>
      </w:pPr>
      <w:r w:rsidRPr="000C2B83">
        <w:rPr>
          <w:sz w:val="32"/>
          <w:szCs w:val="32"/>
        </w:rPr>
        <w:t>UWAGA!</w:t>
      </w:r>
    </w:p>
    <w:p w:rsidR="00AD6C14" w:rsidRPr="000C2B83" w:rsidRDefault="00AD6C14">
      <w:pPr>
        <w:pStyle w:val="Tekstpodstawowy"/>
        <w:spacing w:before="5"/>
        <w:rPr>
          <w:sz w:val="23"/>
        </w:rPr>
      </w:pPr>
    </w:p>
    <w:p w:rsidR="00AD6C14" w:rsidRPr="000C2B83" w:rsidRDefault="00AD6C14" w:rsidP="00750E95">
      <w:pPr>
        <w:pStyle w:val="Tekstpodstawowy"/>
        <w:spacing w:before="5"/>
        <w:jc w:val="both"/>
        <w:rPr>
          <w:sz w:val="24"/>
          <w:szCs w:val="24"/>
        </w:rPr>
      </w:pPr>
      <w:r w:rsidRPr="000C2B83">
        <w:rPr>
          <w:sz w:val="24"/>
          <w:szCs w:val="24"/>
        </w:rPr>
        <w:t xml:space="preserve">- Opłaty za </w:t>
      </w:r>
      <w:r w:rsidR="00C0313C" w:rsidRPr="000C2B83">
        <w:rPr>
          <w:sz w:val="24"/>
          <w:szCs w:val="24"/>
        </w:rPr>
        <w:t xml:space="preserve">zakup </w:t>
      </w:r>
      <w:r w:rsidRPr="000C2B83">
        <w:rPr>
          <w:sz w:val="24"/>
          <w:szCs w:val="24"/>
        </w:rPr>
        <w:t>w</w:t>
      </w:r>
      <w:r w:rsidR="00C0313C" w:rsidRPr="000C2B83">
        <w:rPr>
          <w:sz w:val="24"/>
          <w:szCs w:val="24"/>
        </w:rPr>
        <w:t>ęg</w:t>
      </w:r>
      <w:r w:rsidRPr="000C2B83">
        <w:rPr>
          <w:sz w:val="24"/>
          <w:szCs w:val="24"/>
        </w:rPr>
        <w:t>l</w:t>
      </w:r>
      <w:r w:rsidR="00C0313C" w:rsidRPr="000C2B83">
        <w:rPr>
          <w:sz w:val="24"/>
          <w:szCs w:val="24"/>
        </w:rPr>
        <w:t>a</w:t>
      </w:r>
      <w:r w:rsidRPr="000C2B83">
        <w:rPr>
          <w:sz w:val="24"/>
          <w:szCs w:val="24"/>
        </w:rPr>
        <w:t xml:space="preserve"> będą przyjmowane od uprawnionych mieszkańców – gotówką lub kartą płatniczą.</w:t>
      </w:r>
    </w:p>
    <w:p w:rsidR="00AD6C14" w:rsidRDefault="00AD6C14">
      <w:pPr>
        <w:pStyle w:val="Tekstpodstawowy"/>
        <w:spacing w:before="5"/>
        <w:rPr>
          <w:sz w:val="23"/>
        </w:rPr>
      </w:pPr>
    </w:p>
    <w:p w:rsidR="00133680" w:rsidRDefault="00133680">
      <w:pPr>
        <w:pStyle w:val="Tekstpodstawowy"/>
        <w:spacing w:before="5"/>
        <w:rPr>
          <w:sz w:val="23"/>
        </w:rPr>
      </w:pPr>
    </w:p>
    <w:p w:rsidR="005B5970" w:rsidRDefault="005B5970">
      <w:pPr>
        <w:pStyle w:val="Tekstpodstawowy"/>
        <w:spacing w:before="5"/>
        <w:rPr>
          <w:sz w:val="23"/>
        </w:rPr>
      </w:pPr>
    </w:p>
    <w:p w:rsidR="005B5970" w:rsidRDefault="005B5970">
      <w:pPr>
        <w:pStyle w:val="Tekstpodstawowy"/>
        <w:spacing w:before="5"/>
        <w:rPr>
          <w:sz w:val="23"/>
        </w:rPr>
      </w:pPr>
    </w:p>
    <w:p w:rsidR="005B5970" w:rsidRDefault="005B5970">
      <w:pPr>
        <w:pStyle w:val="Tekstpodstawowy"/>
        <w:spacing w:before="5"/>
        <w:rPr>
          <w:sz w:val="23"/>
        </w:rPr>
      </w:pPr>
    </w:p>
    <w:p w:rsidR="005B5970" w:rsidRDefault="005B5970">
      <w:pPr>
        <w:pStyle w:val="Tekstpodstawowy"/>
        <w:spacing w:before="5"/>
        <w:rPr>
          <w:sz w:val="23"/>
        </w:rPr>
      </w:pPr>
    </w:p>
    <w:p w:rsidR="005B5970" w:rsidRDefault="005B5970">
      <w:pPr>
        <w:pStyle w:val="Tekstpodstawowy"/>
        <w:spacing w:before="5"/>
        <w:rPr>
          <w:sz w:val="23"/>
        </w:rPr>
      </w:pPr>
    </w:p>
    <w:p w:rsidR="005B5970" w:rsidRDefault="005B5970">
      <w:pPr>
        <w:pStyle w:val="Tekstpodstawowy"/>
        <w:spacing w:before="5"/>
        <w:rPr>
          <w:sz w:val="23"/>
        </w:rPr>
      </w:pPr>
    </w:p>
    <w:p w:rsidR="005B5970" w:rsidRDefault="005B5970">
      <w:pPr>
        <w:pStyle w:val="Tekstpodstawowy"/>
        <w:spacing w:before="5"/>
        <w:rPr>
          <w:sz w:val="23"/>
        </w:rPr>
      </w:pPr>
    </w:p>
    <w:p w:rsidR="005B5970" w:rsidRDefault="005B5970">
      <w:pPr>
        <w:pStyle w:val="Tekstpodstawowy"/>
        <w:spacing w:before="5"/>
        <w:rPr>
          <w:sz w:val="23"/>
        </w:rPr>
      </w:pPr>
    </w:p>
    <w:p w:rsidR="00AD6C14" w:rsidRDefault="00AD6C14">
      <w:pPr>
        <w:pStyle w:val="Tekstpodstawowy"/>
        <w:spacing w:before="5"/>
        <w:rPr>
          <w:sz w:val="23"/>
        </w:rPr>
      </w:pPr>
    </w:p>
    <w:p w:rsidR="00AD6C14" w:rsidRDefault="00AD6C14">
      <w:pPr>
        <w:pStyle w:val="Tekstpodstawowy"/>
        <w:spacing w:before="5"/>
        <w:rPr>
          <w:sz w:val="23"/>
        </w:rPr>
      </w:pPr>
    </w:p>
    <w:p w:rsidR="00AD6C14" w:rsidRDefault="00AD6C14">
      <w:pPr>
        <w:pStyle w:val="Tekstpodstawowy"/>
        <w:spacing w:before="5"/>
        <w:rPr>
          <w:sz w:val="23"/>
        </w:rPr>
      </w:pPr>
    </w:p>
    <w:p w:rsidR="00AD6C14" w:rsidRDefault="00AD6C14">
      <w:pPr>
        <w:pStyle w:val="Tekstpodstawowy"/>
        <w:spacing w:before="5"/>
        <w:rPr>
          <w:sz w:val="23"/>
        </w:rPr>
      </w:pPr>
    </w:p>
    <w:p w:rsidR="00750E95" w:rsidRDefault="0023396E" w:rsidP="00750E95">
      <w:pPr>
        <w:pStyle w:val="Nagwek1"/>
        <w:spacing w:before="1"/>
        <w:ind w:left="101" w:right="98"/>
        <w:jc w:val="center"/>
      </w:pPr>
      <w:r>
        <w:t>KLAUZULA INFORMACYJNA RODO</w:t>
      </w:r>
    </w:p>
    <w:p w:rsidR="00750E95" w:rsidRDefault="00750E95" w:rsidP="00750E95">
      <w:pPr>
        <w:pStyle w:val="Default"/>
        <w:jc w:val="center"/>
      </w:pPr>
      <w:r>
        <w:rPr>
          <w:b/>
          <w:bCs/>
        </w:rPr>
        <w:t>Klauzula informacyjna – preferencyjny zakup węgla kamiennego dla gospodarstw domowych</w:t>
      </w:r>
    </w:p>
    <w:p w:rsidR="00750E95" w:rsidRDefault="00750E95" w:rsidP="00750E95">
      <w:pPr>
        <w:pStyle w:val="Default"/>
        <w:jc w:val="center"/>
      </w:pPr>
    </w:p>
    <w:p w:rsidR="00750E95" w:rsidRDefault="00750E95" w:rsidP="00750E95">
      <w:pPr>
        <w:pStyle w:val="Default"/>
        <w:jc w:val="both"/>
      </w:pPr>
      <w:r>
        <w:rPr>
          <w:b/>
          <w:bCs/>
        </w:rPr>
        <w:t>Zgodnie z Rozporządzenia Parlamentu Europejskiego i Rady (UE) 2016/679 z dnia 27 kwietnia 2016 r. w sprawie ochrony osób fizycznych w związku z przetwarzaniem danych osobowych i w sprawie swobodnego przepływu takich danych oraz uchylenia dyrektywy 95/46/WE, dalej RODO, informujemy, że:</w:t>
      </w:r>
    </w:p>
    <w:p w:rsidR="00750E95" w:rsidRDefault="00750E95" w:rsidP="00750E95">
      <w:pPr>
        <w:pStyle w:val="Default"/>
        <w:jc w:val="both"/>
      </w:pPr>
    </w:p>
    <w:p w:rsidR="00750E95" w:rsidRDefault="00750E95" w:rsidP="00750E95">
      <w:pPr>
        <w:pStyle w:val="Default"/>
        <w:numPr>
          <w:ilvl w:val="0"/>
          <w:numId w:val="14"/>
        </w:numPr>
        <w:jc w:val="both"/>
      </w:pPr>
      <w:r>
        <w:t>Administratorem Pani/Pana danych osobowych jest Burmistrz Miasta Ozorkowa z siedzibą w Ozorkowie przy ul. Stanisława Wigury 1, 95-035 Ozorków.</w:t>
      </w:r>
    </w:p>
    <w:p w:rsidR="00750E95" w:rsidRDefault="00750E95" w:rsidP="00750E95">
      <w:pPr>
        <w:pStyle w:val="Default"/>
        <w:numPr>
          <w:ilvl w:val="0"/>
          <w:numId w:val="14"/>
        </w:numPr>
        <w:jc w:val="both"/>
      </w:pPr>
      <w:r>
        <w:t xml:space="preserve">Kontakt z Inspektorem Ochrony Danych: </w:t>
      </w:r>
      <w:hyperlink r:id="rId5" w:history="1">
        <w:r w:rsidRPr="00AB41F1">
          <w:rPr>
            <w:rStyle w:val="Hipercze"/>
          </w:rPr>
          <w:t>iod@umozorkow.pl</w:t>
        </w:r>
      </w:hyperlink>
      <w:r>
        <w:t xml:space="preserve">  lub listownie na adres: 95-035 Ozorków ul. Stanisława Wigury 1.</w:t>
      </w:r>
    </w:p>
    <w:p w:rsidR="00750E95" w:rsidRDefault="00750E95" w:rsidP="00750E95">
      <w:pPr>
        <w:pStyle w:val="Default"/>
        <w:numPr>
          <w:ilvl w:val="0"/>
          <w:numId w:val="14"/>
        </w:numPr>
        <w:jc w:val="both"/>
      </w:pPr>
      <w:r>
        <w:t xml:space="preserve">Celem przetwarzania danych osobowych jest ustalenie prawa do preferencyjnego zakupu węgla kamiennego </w:t>
      </w:r>
      <w:r>
        <w:rPr>
          <w:bCs/>
        </w:rPr>
        <w:t>dla gospodarstw domowych</w:t>
      </w:r>
      <w:r>
        <w:t>.</w:t>
      </w:r>
    </w:p>
    <w:p w:rsidR="00750E95" w:rsidRDefault="00750E95" w:rsidP="00750E95">
      <w:pPr>
        <w:pStyle w:val="Default"/>
        <w:numPr>
          <w:ilvl w:val="0"/>
          <w:numId w:val="14"/>
        </w:numPr>
        <w:jc w:val="both"/>
      </w:pPr>
      <w:r>
        <w:t>Podstawa prawna przetwarzania Pani/Pana danych osobowych jest art. 6 ust. 1 lit c)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(tj. przetwarzanie danych osobowych jest niezbędne do wypełnienia prawnego obowiązku ciążącego na administratorze), w związku z obowiązkami prawnymi określonymi w prawie krajowym:</w:t>
      </w:r>
    </w:p>
    <w:p w:rsidR="00750E95" w:rsidRDefault="00750E95" w:rsidP="00750E95">
      <w:pPr>
        <w:pStyle w:val="Default"/>
        <w:numPr>
          <w:ilvl w:val="0"/>
          <w:numId w:val="13"/>
        </w:numPr>
        <w:jc w:val="both"/>
      </w:pPr>
      <w:r>
        <w:rPr>
          <w:color w:val="00000A"/>
        </w:rPr>
        <w:t>ustawy z 27 października 2022 r. o zakupie preferencyjnym paliwa stałego dla gospodarstw domowych (tj. Dz. U. 2022, poz. 2236)</w:t>
      </w:r>
    </w:p>
    <w:p w:rsidR="00750E95" w:rsidRDefault="00750E95" w:rsidP="00750E95">
      <w:pPr>
        <w:pStyle w:val="Default"/>
        <w:numPr>
          <w:ilvl w:val="0"/>
          <w:numId w:val="13"/>
        </w:numPr>
        <w:jc w:val="both"/>
      </w:pPr>
      <w:r>
        <w:rPr>
          <w:color w:val="00000A"/>
        </w:rPr>
        <w:t xml:space="preserve">ustawy z dnia 14 lipca 1983 r. o narodowym </w:t>
      </w:r>
      <w:r>
        <w:t>zasobie</w:t>
      </w:r>
      <w:r>
        <w:rPr>
          <w:color w:val="00000A"/>
        </w:rPr>
        <w:t xml:space="preserve"> archiwalnym</w:t>
      </w:r>
      <w:r>
        <w:t>.</w:t>
      </w:r>
    </w:p>
    <w:p w:rsidR="00750E95" w:rsidRPr="00C010FC" w:rsidRDefault="00750E95" w:rsidP="00750E95">
      <w:pPr>
        <w:pStyle w:val="Default"/>
        <w:numPr>
          <w:ilvl w:val="0"/>
          <w:numId w:val="14"/>
        </w:numPr>
        <w:jc w:val="both"/>
      </w:pPr>
      <w:r w:rsidRPr="00C010FC">
        <w:t xml:space="preserve">Pani/Pana dane osobowe </w:t>
      </w:r>
      <w:r>
        <w:t>mogą być</w:t>
      </w:r>
      <w:r w:rsidRPr="00C010FC">
        <w:t xml:space="preserve"> udostępnione, podmiotom, którym powierzyliśmy przetwarzanie danych na podstawie zawartych umów, a także innym podmiotom                          i instytucjom upoważnionym z mocy prawa.</w:t>
      </w:r>
    </w:p>
    <w:p w:rsidR="00750E95" w:rsidRPr="003146A8" w:rsidRDefault="00750E95" w:rsidP="00750E95">
      <w:pPr>
        <w:pStyle w:val="Default"/>
        <w:numPr>
          <w:ilvl w:val="0"/>
          <w:numId w:val="14"/>
        </w:numPr>
        <w:jc w:val="both"/>
      </w:pPr>
      <w:r w:rsidRPr="003146A8">
        <w:t>Pani/Pan dane osobowe będą przetwarzane zgodnie z obowiązującymi przepisami prawa, do czasu ustania celu ich przetwarzania. Szczegółowy okres przechowywania dokumentów zawierających dane osobowe w Urzędzie Miejski</w:t>
      </w:r>
      <w:r>
        <w:t>m</w:t>
      </w:r>
      <w:r w:rsidRPr="003146A8">
        <w:t xml:space="preserve"> w Ozorkowie określa Rozporządzenie Rady Ministrów z dnia 18 stycznia 2011 r. w sprawie instrukcji kancelaryjnej, jednolitych rzeczowych wykazów akt oraz instrukcji w sprawie organizacji i zakresu działania archiwów zakładowych.</w:t>
      </w:r>
    </w:p>
    <w:p w:rsidR="00750E95" w:rsidRPr="00C010FC" w:rsidRDefault="00750E95" w:rsidP="00750E95">
      <w:pPr>
        <w:pStyle w:val="Default"/>
        <w:numPr>
          <w:ilvl w:val="0"/>
          <w:numId w:val="14"/>
        </w:numPr>
        <w:jc w:val="both"/>
      </w:pPr>
      <w:r w:rsidRPr="00C010FC">
        <w:t>Przysługuje Pani/Pan</w:t>
      </w:r>
      <w:r>
        <w:t>u</w:t>
      </w:r>
      <w:r w:rsidRPr="00C010FC">
        <w:t xml:space="preserve"> prawo dostępu do swoich danych osobowych, ich sprostowania, usunięcia lub ograniczenia przetwarzania. Nie podanie danych w zakresie wymaganym przez administratora może spowodować pozostawienie sprawy bez rozpatrzenia.</w:t>
      </w:r>
    </w:p>
    <w:p w:rsidR="00750E95" w:rsidRPr="00C010FC" w:rsidRDefault="00750E95" w:rsidP="00750E95">
      <w:pPr>
        <w:pStyle w:val="Default"/>
        <w:numPr>
          <w:ilvl w:val="0"/>
          <w:numId w:val="14"/>
        </w:numPr>
        <w:jc w:val="both"/>
      </w:pPr>
      <w:r w:rsidRPr="00C010FC">
        <w:t>W przypadku ustania celu dla którego były przetwarzane prawo do ich usunięcia lub ograniczenia przetwarzania.</w:t>
      </w:r>
    </w:p>
    <w:p w:rsidR="00750E95" w:rsidRPr="00C010FC" w:rsidRDefault="00750E95" w:rsidP="00750E95">
      <w:pPr>
        <w:pStyle w:val="Default"/>
        <w:numPr>
          <w:ilvl w:val="0"/>
          <w:numId w:val="14"/>
        </w:numPr>
        <w:jc w:val="both"/>
      </w:pPr>
      <w:r w:rsidRPr="00C010FC">
        <w:t>Przysługuje Pani/Panu prawo do wniesienia skargi do organu nadzorczego tj. Prezesa Urzędu Ochrony Danych Osobowych.</w:t>
      </w:r>
    </w:p>
    <w:p w:rsidR="00750E95" w:rsidRPr="00C010FC" w:rsidRDefault="00750E95" w:rsidP="00750E95">
      <w:pPr>
        <w:pStyle w:val="Default"/>
        <w:numPr>
          <w:ilvl w:val="0"/>
          <w:numId w:val="14"/>
        </w:numPr>
        <w:jc w:val="both"/>
      </w:pPr>
      <w:r w:rsidRPr="00C010FC">
        <w:t>Podanie danych osobowych zawartych we wniosku jest ko</w:t>
      </w:r>
      <w:r>
        <w:t>nieczne do ubiegania się o preferencyjny zakup węgla kamiennego dla gospodarstw domowych</w:t>
      </w:r>
      <w:r w:rsidRPr="00C010FC">
        <w:t>. Podanie danych jest wymogiem ustawowym koniecznym do prawidłowego wype</w:t>
      </w:r>
      <w:r>
        <w:t>łnienia obowiązków związanych z </w:t>
      </w:r>
      <w:r w:rsidRPr="00C010FC">
        <w:t>realizacja wniosku.</w:t>
      </w:r>
    </w:p>
    <w:p w:rsidR="00750E95" w:rsidRPr="00C010FC" w:rsidRDefault="00750E95" w:rsidP="00750E95">
      <w:pPr>
        <w:pStyle w:val="Default"/>
        <w:numPr>
          <w:ilvl w:val="0"/>
          <w:numId w:val="14"/>
        </w:numPr>
        <w:jc w:val="both"/>
      </w:pPr>
      <w:r w:rsidRPr="00C010FC">
        <w:t>Pani/Pana dane nie będą przekazywane do państwa trzeciego lub organizacji międzynarodowej, a także nie będą podlegały personalizacji ani zautomatyzowanemu podejmowaniu decyzji.</w:t>
      </w:r>
    </w:p>
    <w:p w:rsidR="00133680" w:rsidRDefault="00133680" w:rsidP="00750E95">
      <w:pPr>
        <w:pStyle w:val="Tekstpodstawowy"/>
        <w:spacing w:before="166" w:line="276" w:lineRule="auto"/>
        <w:ind w:right="110"/>
        <w:jc w:val="both"/>
      </w:pPr>
    </w:p>
    <w:p w:rsidR="00133680" w:rsidRDefault="00133680" w:rsidP="00750E95">
      <w:pPr>
        <w:pStyle w:val="Tekstpodstawowy"/>
        <w:spacing w:before="166" w:line="276" w:lineRule="auto"/>
        <w:ind w:right="110"/>
        <w:jc w:val="both"/>
      </w:pPr>
    </w:p>
    <w:p w:rsidR="00133680" w:rsidRDefault="0023396E">
      <w:pPr>
        <w:pStyle w:val="Tekstpodstawowy"/>
        <w:spacing w:before="157"/>
        <w:ind w:left="6445" w:right="459" w:hanging="1714"/>
      </w:pPr>
      <w:r>
        <w:t>………………………………………..…………… (podpi</w:t>
      </w:r>
      <w:r w:rsidR="00750E95">
        <w:t>s wnioskodawcy</w:t>
      </w:r>
      <w:r>
        <w:t>)</w:t>
      </w:r>
    </w:p>
    <w:sectPr w:rsidR="00133680" w:rsidSect="00AD2174">
      <w:pgSz w:w="11906" w:h="16838"/>
      <w:pgMar w:top="300" w:right="1300" w:bottom="280" w:left="13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472"/>
    <w:multiLevelType w:val="multilevel"/>
    <w:tmpl w:val="61AC87B6"/>
    <w:lvl w:ilvl="0">
      <w:start w:val="1"/>
      <w:numFmt w:val="decimalZero"/>
      <w:lvlText w:val="%1."/>
      <w:lvlJc w:val="left"/>
      <w:pPr>
        <w:tabs>
          <w:tab w:val="num" w:pos="0"/>
        </w:tabs>
        <w:ind w:left="480" w:hanging="365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pl-PL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2" w:hanging="365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44" w:hanging="365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365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09" w:hanging="365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92" w:hanging="365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74" w:hanging="365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656" w:hanging="365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39" w:hanging="365"/>
      </w:pPr>
      <w:rPr>
        <w:rFonts w:ascii="Symbol" w:hAnsi="Symbol" w:cs="Symbol" w:hint="default"/>
        <w:lang w:val="pl-PL" w:eastAsia="en-US" w:bidi="ar-SA"/>
      </w:rPr>
    </w:lvl>
  </w:abstractNum>
  <w:abstractNum w:abstractNumId="1">
    <w:nsid w:val="065237E7"/>
    <w:multiLevelType w:val="multilevel"/>
    <w:tmpl w:val="C876E8DC"/>
    <w:lvl w:ilvl="0">
      <w:start w:val="1"/>
      <w:numFmt w:val="decimalZero"/>
      <w:lvlText w:val="%1."/>
      <w:lvlJc w:val="left"/>
      <w:pPr>
        <w:tabs>
          <w:tab w:val="num" w:pos="-115"/>
        </w:tabs>
        <w:ind w:left="365" w:hanging="365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pl-PL" w:eastAsia="en-US" w:bidi="ar-SA"/>
      </w:rPr>
    </w:lvl>
    <w:lvl w:ilvl="1">
      <w:start w:val="1"/>
      <w:numFmt w:val="bullet"/>
      <w:lvlText w:val=""/>
      <w:lvlJc w:val="left"/>
      <w:pPr>
        <w:tabs>
          <w:tab w:val="num" w:pos="-115"/>
        </w:tabs>
        <w:ind w:left="1247" w:hanging="365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-115"/>
        </w:tabs>
        <w:ind w:left="2129" w:hanging="365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-115"/>
        </w:tabs>
        <w:ind w:left="3012" w:hanging="365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-115"/>
        </w:tabs>
        <w:ind w:left="3894" w:hanging="365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-115"/>
        </w:tabs>
        <w:ind w:left="4777" w:hanging="365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-115"/>
        </w:tabs>
        <w:ind w:left="5659" w:hanging="365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-115"/>
        </w:tabs>
        <w:ind w:left="6541" w:hanging="365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-115"/>
        </w:tabs>
        <w:ind w:left="7424" w:hanging="365"/>
      </w:pPr>
      <w:rPr>
        <w:rFonts w:ascii="Symbol" w:hAnsi="Symbol" w:cs="Symbol" w:hint="default"/>
        <w:lang w:val="pl-PL" w:eastAsia="en-US" w:bidi="ar-SA"/>
      </w:rPr>
    </w:lvl>
  </w:abstractNum>
  <w:abstractNum w:abstractNumId="2">
    <w:nsid w:val="12365763"/>
    <w:multiLevelType w:val="multilevel"/>
    <w:tmpl w:val="699290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2BAF0BD7"/>
    <w:multiLevelType w:val="hybridMultilevel"/>
    <w:tmpl w:val="F2CAE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36FAF"/>
    <w:multiLevelType w:val="hybridMultilevel"/>
    <w:tmpl w:val="5E6CB1F0"/>
    <w:lvl w:ilvl="0" w:tplc="8878E5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A41B2"/>
    <w:multiLevelType w:val="multilevel"/>
    <w:tmpl w:val="7F16F7BA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41017B81"/>
    <w:multiLevelType w:val="multilevel"/>
    <w:tmpl w:val="906AB6B2"/>
    <w:lvl w:ilvl="0">
      <w:start w:val="1"/>
      <w:numFmt w:val="decimal"/>
      <w:lvlText w:val="%1."/>
      <w:lvlJc w:val="left"/>
      <w:pPr>
        <w:tabs>
          <w:tab w:val="num" w:pos="0"/>
        </w:tabs>
        <w:ind w:left="476" w:hanging="360"/>
      </w:pPr>
      <w:rPr>
        <w:rFonts w:ascii="Times New Roman" w:eastAsia="Times New Roman" w:hAnsi="Times New Roman" w:cs="Times New Roman"/>
        <w:w w:val="100"/>
        <w:sz w:val="20"/>
        <w:szCs w:val="20"/>
        <w:lang w:val="pl-PL" w:eastAsia="en-US" w:bidi="ar-SA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616" w:hanging="361"/>
      </w:pPr>
      <w:rPr>
        <w:rFonts w:ascii="Symbol" w:hAnsi="Symbol" w:cs="Symbol" w:hint="default"/>
        <w:w w:val="100"/>
        <w:sz w:val="20"/>
        <w:szCs w:val="20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4" w:hanging="361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49" w:hanging="361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514" w:hanging="361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479" w:hanging="361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4" w:hanging="361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409" w:hanging="361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374" w:hanging="361"/>
      </w:pPr>
      <w:rPr>
        <w:rFonts w:ascii="Symbol" w:hAnsi="Symbol" w:cs="Symbol" w:hint="default"/>
        <w:lang w:val="pl-PL" w:eastAsia="en-US" w:bidi="ar-SA"/>
      </w:rPr>
    </w:lvl>
  </w:abstractNum>
  <w:abstractNum w:abstractNumId="7">
    <w:nsid w:val="514C228C"/>
    <w:multiLevelType w:val="multilevel"/>
    <w:tmpl w:val="2BACC0C4"/>
    <w:lvl w:ilvl="0">
      <w:start w:val="1"/>
      <w:numFmt w:val="decimalZero"/>
      <w:lvlText w:val="%1."/>
      <w:lvlJc w:val="left"/>
      <w:pPr>
        <w:tabs>
          <w:tab w:val="num" w:pos="0"/>
        </w:tabs>
        <w:ind w:left="480" w:hanging="365"/>
      </w:pPr>
      <w:rPr>
        <w:rFonts w:ascii="Times New Roman" w:eastAsia="Times New Roman" w:hAnsi="Times New Roman" w:cs="Times New Roman"/>
        <w:b w:val="0"/>
        <w:bCs/>
        <w:w w:val="100"/>
        <w:sz w:val="24"/>
        <w:szCs w:val="24"/>
        <w:lang w:val="pl-PL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2" w:hanging="365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44" w:hanging="365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365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09" w:hanging="365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92" w:hanging="365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74" w:hanging="365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656" w:hanging="365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39" w:hanging="365"/>
      </w:pPr>
      <w:rPr>
        <w:rFonts w:ascii="Symbol" w:hAnsi="Symbol" w:cs="Symbol" w:hint="default"/>
        <w:lang w:val="pl-PL" w:eastAsia="en-US" w:bidi="ar-SA"/>
      </w:rPr>
    </w:lvl>
  </w:abstractNum>
  <w:abstractNum w:abstractNumId="8">
    <w:nsid w:val="53872131"/>
    <w:multiLevelType w:val="hybridMultilevel"/>
    <w:tmpl w:val="5068FF7C"/>
    <w:lvl w:ilvl="0" w:tplc="6554E296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9">
    <w:nsid w:val="5A537B3C"/>
    <w:multiLevelType w:val="multilevel"/>
    <w:tmpl w:val="B0A8AC8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DD03A09"/>
    <w:multiLevelType w:val="multilevel"/>
    <w:tmpl w:val="4978EB44"/>
    <w:lvl w:ilvl="0">
      <w:start w:val="9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5"/>
      <w:numFmt w:val="decimalZero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8427DAB"/>
    <w:multiLevelType w:val="multilevel"/>
    <w:tmpl w:val="4978EB44"/>
    <w:lvl w:ilvl="0">
      <w:start w:val="9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5"/>
      <w:numFmt w:val="decimalZero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BB93C86"/>
    <w:multiLevelType w:val="multilevel"/>
    <w:tmpl w:val="4978EB44"/>
    <w:lvl w:ilvl="0">
      <w:start w:val="9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5"/>
      <w:numFmt w:val="decimalZero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EA140CA"/>
    <w:multiLevelType w:val="hybridMultilevel"/>
    <w:tmpl w:val="F6EEC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13"/>
  </w:num>
  <w:num w:numId="9">
    <w:abstractNumId w:val="10"/>
  </w:num>
  <w:num w:numId="10">
    <w:abstractNumId w:val="11"/>
  </w:num>
  <w:num w:numId="11">
    <w:abstractNumId w:val="12"/>
  </w:num>
  <w:num w:numId="12">
    <w:abstractNumId w:val="9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425"/>
  <w:characterSpacingControl w:val="doNotCompress"/>
  <w:compat/>
  <w:rsids>
    <w:rsidRoot w:val="00133680"/>
    <w:rsid w:val="000C2B83"/>
    <w:rsid w:val="00125C68"/>
    <w:rsid w:val="00133680"/>
    <w:rsid w:val="0013529C"/>
    <w:rsid w:val="0023396E"/>
    <w:rsid w:val="0025463A"/>
    <w:rsid w:val="00411CF4"/>
    <w:rsid w:val="005B5970"/>
    <w:rsid w:val="00750E95"/>
    <w:rsid w:val="00964717"/>
    <w:rsid w:val="009C6289"/>
    <w:rsid w:val="00AD2174"/>
    <w:rsid w:val="00AD6C14"/>
    <w:rsid w:val="00C0313C"/>
    <w:rsid w:val="00CB37E2"/>
    <w:rsid w:val="00D60396"/>
    <w:rsid w:val="00EB2A90"/>
    <w:rsid w:val="00FD1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174"/>
    <w:pPr>
      <w:widowControl w:val="0"/>
    </w:pPr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rsid w:val="00AD2174"/>
    <w:pPr>
      <w:spacing w:before="137"/>
      <w:ind w:left="116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semiHidden/>
    <w:unhideWhenUsed/>
    <w:qFormat/>
    <w:rsid w:val="00AD2174"/>
    <w:pPr>
      <w:spacing w:before="1"/>
      <w:ind w:left="116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AD2174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AD217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AD2174"/>
    <w:rPr>
      <w:sz w:val="20"/>
      <w:szCs w:val="20"/>
    </w:rPr>
  </w:style>
  <w:style w:type="paragraph" w:styleId="Lista">
    <w:name w:val="List"/>
    <w:basedOn w:val="Tekstpodstawowy"/>
    <w:rsid w:val="00AD2174"/>
    <w:rPr>
      <w:rFonts w:cs="Arial"/>
    </w:rPr>
  </w:style>
  <w:style w:type="paragraph" w:styleId="Legenda">
    <w:name w:val="caption"/>
    <w:basedOn w:val="Normalny"/>
    <w:qFormat/>
    <w:rsid w:val="00AD217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D2174"/>
    <w:pPr>
      <w:suppressLineNumbers/>
    </w:pPr>
    <w:rPr>
      <w:rFonts w:cs="Arial"/>
    </w:rPr>
  </w:style>
  <w:style w:type="paragraph" w:styleId="Tytu">
    <w:name w:val="Title"/>
    <w:basedOn w:val="Normalny"/>
    <w:uiPriority w:val="10"/>
    <w:qFormat/>
    <w:rsid w:val="00AD2174"/>
    <w:pPr>
      <w:ind w:left="116" w:right="109"/>
    </w:pPr>
    <w:rPr>
      <w:b/>
      <w:bCs/>
      <w:sz w:val="26"/>
      <w:szCs w:val="26"/>
    </w:rPr>
  </w:style>
  <w:style w:type="paragraph" w:styleId="Akapitzlist">
    <w:name w:val="List Paragraph"/>
    <w:basedOn w:val="Normalny"/>
    <w:qFormat/>
    <w:rsid w:val="00AD2174"/>
    <w:pPr>
      <w:ind w:left="476" w:hanging="365"/>
    </w:pPr>
  </w:style>
  <w:style w:type="paragraph" w:customStyle="1" w:styleId="TableParagraph">
    <w:name w:val="Table Paragraph"/>
    <w:basedOn w:val="Normalny"/>
    <w:qFormat/>
    <w:rsid w:val="00AD2174"/>
  </w:style>
  <w:style w:type="paragraph" w:customStyle="1" w:styleId="Zawartotabeli">
    <w:name w:val="Zawartość tabeli"/>
    <w:basedOn w:val="Normalny"/>
    <w:qFormat/>
    <w:rsid w:val="00AD2174"/>
    <w:pPr>
      <w:suppressLineNumbers/>
    </w:pPr>
  </w:style>
  <w:style w:type="character" w:customStyle="1" w:styleId="markedcontent">
    <w:name w:val="markedcontent"/>
    <w:basedOn w:val="Domylnaczcionkaakapitu"/>
    <w:rsid w:val="005B5970"/>
  </w:style>
  <w:style w:type="paragraph" w:customStyle="1" w:styleId="Default">
    <w:name w:val="Default"/>
    <w:rsid w:val="00750E95"/>
    <w:pPr>
      <w:autoSpaceDN w:val="0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unhideWhenUsed/>
    <w:rsid w:val="00750E9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iod@umozo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916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Bechcinski.B</cp:lastModifiedBy>
  <cp:revision>5</cp:revision>
  <cp:lastPrinted>2022-11-10T13:39:00Z</cp:lastPrinted>
  <dcterms:created xsi:type="dcterms:W3CDTF">2022-11-14T09:05:00Z</dcterms:created>
  <dcterms:modified xsi:type="dcterms:W3CDTF">2022-12-30T09:25:00Z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2022-10-25T00:00:00Z</vt:filetime>
  </property>
</Properties>
</file>